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_rels/document.xml.rels" ContentType="application/vnd.openxmlformats-package.relationships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-3810</wp:posOffset>
            </wp:positionH>
            <wp:positionV relativeFrom="paragraph">
              <wp:posOffset>-3810</wp:posOffset>
            </wp:positionV>
            <wp:extent cx="2428875" cy="2428875"/>
            <wp:effectExtent l="0" t="0" r="0" b="0"/>
            <wp:wrapSquare wrapText="bothSides"/>
            <wp:docPr id="1" name="Рисунок 1" descr="N:\#\НАЦИОНАЛЬНЫЙ ПРОЕКТ ДЕМОГРАФИЯ\ОП-63 Брендбук\Демография\Logo\Демография_лого_цвет_контур_на _бел_ле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N:\#\НАЦИОНАЛЬНЫЙ ПРОЕКТ ДЕМОГРАФИЯ\ОП-63 Брендбук\Демография\Logo\Демография_лого_цвет_контур_на _бел_лев.pn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2428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color w:val="00B0F0"/>
          <w:sz w:val="28"/>
          <w:szCs w:val="28"/>
        </w:rPr>
      </w:pPr>
      <w:r>
        <w:rPr>
          <w:rFonts w:cs="Times New Roman" w:ascii="Times New Roman" w:hAnsi="Times New Roman"/>
          <w:b/>
          <w:color w:val="00B0F0"/>
          <w:sz w:val="28"/>
          <w:szCs w:val="28"/>
        </w:rPr>
        <w:t>Информация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color w:val="00B0F0"/>
          <w:sz w:val="28"/>
          <w:szCs w:val="28"/>
        </w:rPr>
      </w:pPr>
      <w:r>
        <w:rPr>
          <w:rFonts w:cs="Times New Roman" w:ascii="Times New Roman" w:hAnsi="Times New Roman"/>
          <w:b/>
          <w:color w:val="00B0F0"/>
          <w:sz w:val="28"/>
          <w:szCs w:val="28"/>
        </w:rPr>
        <w:t xml:space="preserve">о реализации мероприятий в рамках национального проекта «Демография» Управлением социальной защиты населения Администрации Катав-Ивановского муниципального района за </w:t>
      </w:r>
      <w:r>
        <w:rPr>
          <w:rFonts w:cs="Times New Roman" w:ascii="Times New Roman" w:hAnsi="Times New Roman"/>
          <w:b/>
          <w:color w:val="00B0F0"/>
          <w:sz w:val="28"/>
          <w:szCs w:val="28"/>
        </w:rPr>
        <w:t xml:space="preserve">январь </w:t>
      </w:r>
      <w:r>
        <w:rPr>
          <w:rFonts w:cs="Times New Roman" w:ascii="Times New Roman" w:hAnsi="Times New Roman"/>
          <w:b/>
          <w:color w:val="00B0F0"/>
          <w:sz w:val="28"/>
          <w:szCs w:val="28"/>
        </w:rPr>
        <w:t>202</w:t>
      </w:r>
      <w:r>
        <w:rPr>
          <w:rFonts w:cs="Times New Roman" w:ascii="Times New Roman" w:hAnsi="Times New Roman"/>
          <w:b/>
          <w:color w:val="00B0F0"/>
          <w:sz w:val="28"/>
          <w:szCs w:val="28"/>
        </w:rPr>
        <w:t>1</w:t>
      </w:r>
      <w:r>
        <w:rPr>
          <w:rFonts w:cs="Times New Roman" w:ascii="Times New Roman" w:hAnsi="Times New Roman"/>
          <w:b/>
          <w:color w:val="00B0F0"/>
          <w:sz w:val="28"/>
          <w:szCs w:val="28"/>
        </w:rPr>
        <w:t xml:space="preserve"> год</w:t>
      </w:r>
      <w:bookmarkStart w:id="0" w:name="_GoBack"/>
      <w:bookmarkEnd w:id="0"/>
      <w:r>
        <w:rPr>
          <w:rFonts w:cs="Times New Roman" w:ascii="Times New Roman" w:hAnsi="Times New Roman"/>
          <w:b/>
          <w:color w:val="00B0F0"/>
          <w:sz w:val="28"/>
          <w:szCs w:val="28"/>
        </w:rPr>
        <w:t>а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Управление социальной защиты населения Администрации Катав-Ивановского муниципального района продолжает реализовывать проект «Финансовая поддержка семей при рождении детей», в рамках которого </w:t>
      </w:r>
      <w:r>
        <w:rPr>
          <w:rFonts w:cs="Times New Roman" w:ascii="Times New Roman" w:hAnsi="Times New Roman"/>
          <w:sz w:val="28"/>
          <w:szCs w:val="28"/>
        </w:rPr>
        <w:t xml:space="preserve">в Катав-Ивановском муниципальном районе </w:t>
      </w:r>
      <w:r>
        <w:rPr>
          <w:rFonts w:cs="Times New Roman" w:ascii="Times New Roman" w:hAnsi="Times New Roman"/>
          <w:sz w:val="28"/>
          <w:szCs w:val="28"/>
        </w:rPr>
        <w:t>осуществляется три мероприятия, направленных на создание благоприятных условий для жизни семей, проживающих в районе.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 ходе реализации </w:t>
      </w:r>
      <w:r>
        <w:rPr>
          <w:rFonts w:cs="Times New Roman" w:ascii="Times New Roman" w:hAnsi="Times New Roman"/>
          <w:sz w:val="28"/>
          <w:szCs w:val="28"/>
        </w:rPr>
        <w:t xml:space="preserve">указанного </w:t>
      </w:r>
      <w:r>
        <w:rPr>
          <w:rFonts w:cs="Times New Roman" w:ascii="Times New Roman" w:hAnsi="Times New Roman"/>
          <w:sz w:val="28"/>
          <w:szCs w:val="28"/>
        </w:rPr>
        <w:t xml:space="preserve">проекта по состоянию на 31 </w:t>
      </w:r>
      <w:r>
        <w:rPr>
          <w:rFonts w:cs="Times New Roman" w:ascii="Times New Roman" w:hAnsi="Times New Roman"/>
          <w:sz w:val="28"/>
          <w:szCs w:val="28"/>
        </w:rPr>
        <w:t>января</w:t>
      </w:r>
      <w:r>
        <w:rPr>
          <w:rFonts w:cs="Times New Roman" w:ascii="Times New Roman" w:hAnsi="Times New Roman"/>
          <w:sz w:val="28"/>
          <w:szCs w:val="28"/>
        </w:rPr>
        <w:t xml:space="preserve"> 202</w:t>
      </w:r>
      <w:r>
        <w:rPr>
          <w:rFonts w:cs="Times New Roman" w:ascii="Times New Roman" w:hAnsi="Times New Roman"/>
          <w:sz w:val="28"/>
          <w:szCs w:val="28"/>
        </w:rPr>
        <w:t>1</w:t>
      </w:r>
      <w:r>
        <w:rPr>
          <w:rFonts w:cs="Times New Roman" w:ascii="Times New Roman" w:hAnsi="Times New Roman"/>
          <w:sz w:val="28"/>
          <w:szCs w:val="28"/>
        </w:rPr>
        <w:t xml:space="preserve"> года достигнуты следующие результаты.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15</w:t>
      </w:r>
      <w:r>
        <w:rPr>
          <w:rFonts w:cs="Times New Roman" w:ascii="Times New Roman" w:hAnsi="Times New Roman"/>
          <w:sz w:val="28"/>
          <w:szCs w:val="28"/>
        </w:rPr>
        <w:t xml:space="preserve"> человек получили единовременное пособие при рождении ребенка в соответствии с Законом Челябинской области «Об областном единовременном пособии при рождении ребенка» на сумму </w:t>
      </w:r>
      <w:r>
        <w:rPr>
          <w:rFonts w:cs="Times New Roman" w:ascii="Times New Roman" w:hAnsi="Times New Roman"/>
          <w:sz w:val="28"/>
          <w:szCs w:val="28"/>
        </w:rPr>
        <w:t>42</w:t>
      </w:r>
      <w:r>
        <w:rPr>
          <w:rFonts w:cs="Times New Roman" w:ascii="Times New Roman" w:hAnsi="Times New Roman"/>
          <w:sz w:val="28"/>
          <w:szCs w:val="28"/>
        </w:rPr>
        <w:t>,</w:t>
      </w:r>
      <w:r>
        <w:rPr>
          <w:rFonts w:cs="Times New Roman" w:ascii="Times New Roman" w:hAnsi="Times New Roman"/>
          <w:sz w:val="28"/>
          <w:szCs w:val="28"/>
        </w:rPr>
        <w:t>64</w:t>
      </w:r>
      <w:r>
        <w:rPr>
          <w:rFonts w:cs="Times New Roman" w:ascii="Times New Roman" w:hAnsi="Times New Roman"/>
          <w:sz w:val="28"/>
          <w:szCs w:val="28"/>
        </w:rPr>
        <w:t xml:space="preserve"> тыс. рублей.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За е</w:t>
      </w:r>
      <w:r>
        <w:rPr>
          <w:rFonts w:cs="Times New Roman" w:ascii="Times New Roman" w:hAnsi="Times New Roman"/>
          <w:sz w:val="28"/>
          <w:szCs w:val="28"/>
        </w:rPr>
        <w:t>диновременн</w:t>
      </w:r>
      <w:r>
        <w:rPr>
          <w:rFonts w:cs="Times New Roman" w:ascii="Times New Roman" w:hAnsi="Times New Roman"/>
          <w:sz w:val="28"/>
          <w:szCs w:val="28"/>
        </w:rPr>
        <w:t>ым</w:t>
      </w:r>
      <w:r>
        <w:rPr>
          <w:rFonts w:cs="Times New Roman" w:ascii="Times New Roman" w:hAnsi="Times New Roman"/>
          <w:sz w:val="28"/>
          <w:szCs w:val="28"/>
        </w:rPr>
        <w:t xml:space="preserve"> пособие</w:t>
      </w:r>
      <w:r>
        <w:rPr>
          <w:rFonts w:cs="Times New Roman" w:ascii="Times New Roman" w:hAnsi="Times New Roman"/>
          <w:sz w:val="28"/>
          <w:szCs w:val="28"/>
        </w:rPr>
        <w:t>м</w:t>
      </w:r>
      <w:r>
        <w:rPr>
          <w:rFonts w:cs="Times New Roman" w:ascii="Times New Roman" w:hAnsi="Times New Roman"/>
          <w:sz w:val="28"/>
          <w:szCs w:val="28"/>
        </w:rPr>
        <w:t xml:space="preserve"> из средств муниципального бюджета в связи с рождением двойняшек (тройняшек) </w:t>
      </w:r>
      <w:r>
        <w:rPr>
          <w:rFonts w:cs="Times New Roman" w:ascii="Times New Roman" w:hAnsi="Times New Roman"/>
          <w:sz w:val="28"/>
          <w:szCs w:val="28"/>
        </w:rPr>
        <w:t>в указанном п</w:t>
      </w:r>
      <w:r>
        <w:rPr>
          <w:rFonts w:cs="Times New Roman" w:ascii="Times New Roman" w:hAnsi="Times New Roman"/>
          <w:sz w:val="28"/>
          <w:szCs w:val="28"/>
        </w:rPr>
        <w:t>е</w:t>
      </w:r>
      <w:r>
        <w:rPr>
          <w:rFonts w:cs="Times New Roman" w:ascii="Times New Roman" w:hAnsi="Times New Roman"/>
          <w:sz w:val="28"/>
          <w:szCs w:val="28"/>
        </w:rPr>
        <w:t>риоде никто не обращался</w:t>
      </w:r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</w:rPr>
        <w:t xml:space="preserve">За </w:t>
      </w:r>
      <w:r>
        <w:rPr>
          <w:rFonts w:cs="Times New Roman" w:ascii="Times New Roman" w:hAnsi="Times New Roman"/>
          <w:sz w:val="28"/>
          <w:szCs w:val="28"/>
        </w:rPr>
        <w:t>текущий месяц</w:t>
      </w:r>
      <w:r>
        <w:rPr>
          <w:rFonts w:cs="Times New Roman" w:ascii="Times New Roman" w:hAnsi="Times New Roman"/>
          <w:sz w:val="28"/>
          <w:szCs w:val="28"/>
        </w:rPr>
        <w:t xml:space="preserve"> размещено </w:t>
      </w:r>
      <w:r>
        <w:rPr>
          <w:rFonts w:cs="Times New Roman" w:ascii="Times New Roman" w:hAnsi="Times New Roman"/>
          <w:sz w:val="28"/>
          <w:szCs w:val="28"/>
        </w:rPr>
        <w:t xml:space="preserve">3 </w:t>
      </w:r>
      <w:r>
        <w:rPr>
          <w:rFonts w:cs="Times New Roman" w:ascii="Times New Roman" w:hAnsi="Times New Roman"/>
          <w:sz w:val="28"/>
          <w:szCs w:val="28"/>
        </w:rPr>
        <w:t xml:space="preserve">рекламно-информационных материала, в том числе в информационно-телекоммуникационной сети «Интернет» и в СМИ опубликовано </w:t>
      </w:r>
      <w:r>
        <w:rPr>
          <w:rFonts w:cs="Times New Roman" w:ascii="Times New Roman" w:hAnsi="Times New Roman"/>
          <w:sz w:val="28"/>
          <w:szCs w:val="28"/>
        </w:rPr>
        <w:t>2</w:t>
      </w:r>
      <w:r>
        <w:rPr>
          <w:rFonts w:cs="Times New Roman" w:ascii="Times New Roman" w:hAnsi="Times New Roman"/>
          <w:sz w:val="28"/>
          <w:szCs w:val="28"/>
        </w:rPr>
        <w:t xml:space="preserve"> рекламно-информационных материалов; в отделе ЗАГС, детской поликлинике,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многофункциональном центре предоставления государственных и муниципальных услуг, выездной мобильной социальной службой получателям социальных услуг выдаются информационные листки, буклеты и памятки (выдано более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40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штук по шести различным темам).</w:t>
      </w:r>
    </w:p>
    <w:sectPr>
      <w:type w:val="nextPage"/>
      <w:pgSz w:w="11906" w:h="16838"/>
      <w:pgMar w:left="1134" w:right="567" w:header="0" w:top="0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Tahoma">
    <w:charset w:val="01"/>
    <w:family w:val="swiss"/>
    <w:pitch w:val="default"/>
  </w:font>
  <w:font w:name="PT Sans">
    <w:charset w:val="01"/>
    <w:family w:val="swiss"/>
    <w:pitch w:val="default"/>
  </w:font>
  <w:font w:name="Times New Roman"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basedOn w:val="DefaultParagraphFont"/>
    <w:uiPriority w:val="99"/>
    <w:unhideWhenUsed/>
    <w:rsid w:val="00170fd7"/>
    <w:rPr>
      <w:color w:val="0000FF" w:themeColor="hyperlink"/>
      <w:u w:val="single"/>
    </w:rPr>
  </w:style>
  <w:style w:type="character" w:styleId="Style15" w:customStyle="1">
    <w:name w:val="Текст выноски Знак"/>
    <w:basedOn w:val="DefaultParagraphFont"/>
    <w:link w:val="a5"/>
    <w:uiPriority w:val="99"/>
    <w:semiHidden/>
    <w:qFormat/>
    <w:rsid w:val="00e045c1"/>
    <w:rPr>
      <w:rFonts w:ascii="Tahoma" w:hAnsi="Tahoma" w:cs="Tahoma"/>
      <w:sz w:val="16"/>
      <w:szCs w:val="16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PT Sans" w:hAnsi="PT Sans" w:eastAsia="Tahoma" w:cs="Noto Sans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ascii="PT Sans" w:hAnsi="PT Sans" w:cs="Noto Sans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Sans" w:hAnsi="PT Sans" w:cs="Noto Sans Devanagari"/>
    </w:rPr>
  </w:style>
  <w:style w:type="paragraph" w:styleId="ListParagraph">
    <w:name w:val="List Paragraph"/>
    <w:basedOn w:val="Normal"/>
    <w:uiPriority w:val="34"/>
    <w:qFormat/>
    <w:rsid w:val="00300395"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link w:val="a6"/>
    <w:uiPriority w:val="99"/>
    <w:semiHidden/>
    <w:unhideWhenUsed/>
    <w:qFormat/>
    <w:rsid w:val="00e045c1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Application>LibreOffice/6.4.4.2$Linux_X86_64 LibreOffice_project/40$Build-2</Application>
  <Pages>1</Pages>
  <Words>173</Words>
  <Characters>1287</Characters>
  <CharactersWithSpaces>1453</CharactersWithSpaces>
  <Paragraphs>7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2020-12-28T11:06:00Z</dcterms:created>
  <dc:creator>Елена Михайловна Логинова</dc:creator>
  <dc:description/>
  <dc:language>ru-RU</dc:language>
  <cp:lastModifiedBy/>
  <cp:lastPrinted>2021-01-29T10:44:49Z</cp:lastPrinted>
  <dcterms:modified xsi:type="dcterms:W3CDTF">2021-01-29T10:46:33Z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